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A2" w:rsidRPr="003A09A2" w:rsidRDefault="003A09A2" w:rsidP="003A09A2">
      <w:pPr>
        <w:shd w:val="clear" w:color="auto" w:fill="FFFFFF"/>
        <w:spacing w:after="0" w:line="240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222222"/>
          <w:sz w:val="44"/>
          <w:szCs w:val="44"/>
          <w:lang w:eastAsia="ru-RU"/>
        </w:rPr>
      </w:pPr>
      <w:r w:rsidRPr="003A09A2">
        <w:rPr>
          <w:rFonts w:ascii="Tahoma" w:eastAsia="Times New Roman" w:hAnsi="Tahoma" w:cs="Tahoma"/>
          <w:b/>
          <w:bCs/>
          <w:color w:val="222222"/>
          <w:sz w:val="44"/>
          <w:szCs w:val="44"/>
          <w:lang w:eastAsia="ru-RU"/>
        </w:rPr>
        <w:t>Почему ребёнок не хочет учиться: причины и </w:t>
      </w:r>
      <w:hyperlink r:id="rId5" w:tgtFrame="_blank" w:history="1">
        <w:r w:rsidRPr="003A09A2">
          <w:rPr>
            <w:rFonts w:ascii="Tahoma" w:eastAsia="Times New Roman" w:hAnsi="Tahoma" w:cs="Tahoma"/>
            <w:b/>
            <w:bCs/>
            <w:color w:val="222222"/>
            <w:sz w:val="44"/>
            <w:szCs w:val="44"/>
            <w:lang w:eastAsia="ru-RU"/>
          </w:rPr>
          <w:t>страхи</w:t>
        </w:r>
      </w:hyperlink>
    </w:p>
    <w:p w:rsidR="003A09A2" w:rsidRPr="003A09A2" w:rsidRDefault="003A09A2" w:rsidP="003A09A2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A09A2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1. Расставание с родителями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i/>
          <w:iCs/>
          <w:color w:val="555555"/>
          <w:sz w:val="27"/>
          <w:lang w:eastAsia="ru-RU"/>
        </w:rPr>
        <w:t>Что делать?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Понимать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страх ребенка.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Поддерживать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его,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выслушивать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и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объяснят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ь, что такие чувства нормальны! Не позорить и не «бросать на глубину», а убеждать в том, что вы его не бросите, что будете рядом, поможете. «Не переживай, разберемся!»</w:t>
      </w:r>
    </w:p>
    <w:p w:rsidR="003A09A2" w:rsidRPr="003A09A2" w:rsidRDefault="003A09A2" w:rsidP="003A09A2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A09A2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2. Страхи родителей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Чего боятся родители? Мы боимся, что</w:t>
      </w:r>
      <w:r w:rsidRPr="003A09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с ребёнком в школе что-то случится, что его там обидят, отругают, что у него что-то не получится, что он кому-то не понравится, что он окажется не таким, как все.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Все тревоги передаются ребенку, он тоже начинает бояться, даже если раньше был спокоен.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i/>
          <w:iCs/>
          <w:color w:val="555555"/>
          <w:sz w:val="27"/>
          <w:lang w:eastAsia="ru-RU"/>
        </w:rPr>
        <w:t>Что делать?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Спокойствие, только спокойствие!</w:t>
      </w:r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6" w:tgtFrame="_blank" w:history="1">
        <w:r w:rsidRPr="002B2D71">
          <w:rPr>
            <w:rFonts w:ascii="inherit" w:eastAsia="Times New Roman" w:hAnsi="inherit" w:cs="Tahoma"/>
            <w:color w:val="555555"/>
            <w:sz w:val="27"/>
            <w:szCs w:val="27"/>
            <w:bdr w:val="none" w:sz="0" w:space="0" w:color="auto" w:frame="1"/>
            <w:lang w:eastAsia="ru-RU"/>
          </w:rPr>
          <w:t>Учитесь расслабляться</w:t>
        </w:r>
      </w:hyperlink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и</w:t>
      </w:r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7" w:tgtFrame="_blank" w:history="1">
        <w:r w:rsidRPr="002B2D71">
          <w:rPr>
            <w:rFonts w:ascii="inherit" w:eastAsia="Times New Roman" w:hAnsi="inherit" w:cs="Tahoma"/>
            <w:color w:val="555555"/>
            <w:sz w:val="27"/>
            <w:szCs w:val="27"/>
            <w:bdr w:val="none" w:sz="0" w:space="0" w:color="auto" w:frame="1"/>
            <w:lang w:eastAsia="ru-RU"/>
          </w:rPr>
          <w:t>отбрасывать негативные мысли</w:t>
        </w:r>
      </w:hyperlink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. Помните, что все ваши страхи передаются ребёнку, и работайте с собой. Ваш ребёнок все сможет! Просто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начните ему доверять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p w:rsidR="003A09A2" w:rsidRPr="003A09A2" w:rsidRDefault="003A09A2" w:rsidP="003A09A2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A09A2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3. Страх плохих оценок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i/>
          <w:iCs/>
          <w:color w:val="555555"/>
          <w:sz w:val="27"/>
          <w:lang w:eastAsia="ru-RU"/>
        </w:rPr>
        <w:t>Что делать?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Забыть про отметки!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Двоечник — не значит «плохой»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. «Двойка» говорит о том, что ваш ребёнок не понимает какую-то тему. И ваша задача — эту тему растолковать. Если нужно, попросить учителя позаниматься дополнительно, но не ругать ребёнка и уж точно не думать о том, что вы выступаете в неприглядном свете.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Возможно, трудности ребёнка с обучением связаны с </w:t>
      </w:r>
      <w:proofErr w:type="spellStart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нарушениеми</w:t>
      </w:r>
      <w:proofErr w:type="spellEnd"/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8" w:tgtFrame="_blank" w:history="1">
        <w:r w:rsidRPr="002B2D71">
          <w:rPr>
            <w:rFonts w:ascii="inherit" w:eastAsia="Times New Roman" w:hAnsi="inherit" w:cs="Tahoma"/>
            <w:color w:val="555555"/>
            <w:sz w:val="27"/>
            <w:szCs w:val="27"/>
            <w:bdr w:val="none" w:sz="0" w:space="0" w:color="auto" w:frame="1"/>
            <w:lang w:eastAsia="ru-RU"/>
          </w:rPr>
          <w:t>памяти</w:t>
        </w:r>
      </w:hyperlink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,</w:t>
      </w:r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9" w:tgtFrame="_blank" w:history="1">
        <w:r w:rsidRPr="002B2D71">
          <w:rPr>
            <w:rFonts w:ascii="inherit" w:eastAsia="Times New Roman" w:hAnsi="inherit" w:cs="Tahoma"/>
            <w:color w:val="555555"/>
            <w:sz w:val="27"/>
            <w:szCs w:val="27"/>
            <w:bdr w:val="none" w:sz="0" w:space="0" w:color="auto" w:frame="1"/>
            <w:lang w:eastAsia="ru-RU"/>
          </w:rPr>
          <w:t>внимания</w:t>
        </w:r>
      </w:hyperlink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и других</w:t>
      </w:r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hyperlink r:id="rId10" w:tgtFrame="_blank" w:history="1">
        <w:r w:rsidRPr="002B2D71">
          <w:rPr>
            <w:rFonts w:ascii="inherit" w:eastAsia="Times New Roman" w:hAnsi="inherit" w:cs="Tahoma"/>
            <w:color w:val="555555"/>
            <w:sz w:val="27"/>
            <w:szCs w:val="27"/>
            <w:bdr w:val="none" w:sz="0" w:space="0" w:color="auto" w:frame="1"/>
            <w:lang w:eastAsia="ru-RU"/>
          </w:rPr>
          <w:t>когнитивных способностей</w:t>
        </w:r>
      </w:hyperlink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. С помощью</w:t>
      </w:r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instrText xml:space="preserve"> HYPERLINK "https://www.cognifit.com/ru/schools" \t "_blank" </w:instrTex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нейрообразовательной</w:t>
      </w:r>
      <w:proofErr w:type="spellEnd"/>
      <w:r w:rsidRP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 платформы</w:t>
      </w:r>
      <w:r w:rsidRPr="003A09A2">
        <w:rPr>
          <w:rFonts w:ascii="inherit" w:eastAsia="Times New Roman" w:hAnsi="inherit" w:cs="Tahoma"/>
          <w:color w:val="22A8D8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fldChar w:fldCharType="end"/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для школ от </w:t>
      </w:r>
      <w:proofErr w:type="spellStart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CogniFit</w:t>
      </w:r>
      <w:proofErr w:type="spellEnd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 («</w:t>
      </w:r>
      <w:proofErr w:type="spellStart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КогниФит</w:t>
      </w:r>
      <w:proofErr w:type="spellEnd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») учителя могут выявить возможные проблемы, чтобы развить </w:t>
      </w:r>
      <w:proofErr w:type="spellStart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потенципал</w:t>
      </w:r>
      <w:proofErr w:type="spellEnd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 каждого ученика и повысить его школьную успеваемость. </w:t>
      </w:r>
    </w:p>
    <w:p w:rsidR="003A09A2" w:rsidRPr="003A09A2" w:rsidRDefault="003A09A2" w:rsidP="003A09A2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A09A2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4. Ребёнок выполняет родительский план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Мама всегда мечтала танцевать, а папа хотел играть на кларнете. Оба уверены в том, что их наследник должен быть отличником и любимцем публики. Чадо, кроме школы, загружено по самые уши модными кружками, престижными секциями, репетиторами, лишь бы везде быть лучшим, лишь бы родители могли им гордиться.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i/>
          <w:iCs/>
          <w:color w:val="555555"/>
          <w:sz w:val="27"/>
          <w:lang w:eastAsia="ru-RU"/>
        </w:rPr>
        <w:t>Что делать?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Понять, что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ваш ребенок — это не вы,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это другой человек, со своими интересами и своими возможностями.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Перестаньте давить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и выстругивать из него идеал.</w:t>
      </w:r>
    </w:p>
    <w:p w:rsidR="003A09A2" w:rsidRPr="003A09A2" w:rsidRDefault="003A09A2" w:rsidP="003A09A2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A09A2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lastRenderedPageBreak/>
        <w:t>5. В школе трудно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i/>
          <w:iCs/>
          <w:color w:val="555555"/>
          <w:sz w:val="27"/>
          <w:lang w:eastAsia="ru-RU"/>
        </w:rPr>
        <w:t>Что делать?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Помогать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. Это задача именно родителей. Отследить, что не понимает, объяснить, «догнать» класс, если пропустили, позаниматься самим или попросить учителя, нанять репетитора. Когда ребенок всё понимает, ему не страшно идти в школу.</w:t>
      </w:r>
    </w:p>
    <w:p w:rsidR="003A09A2" w:rsidRPr="003A09A2" w:rsidRDefault="003A09A2" w:rsidP="003A09A2">
      <w:pPr>
        <w:shd w:val="clear" w:color="auto" w:fill="FFFFFF"/>
        <w:spacing w:after="0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A09A2">
        <w:rPr>
          <w:rFonts w:ascii="inherit" w:eastAsia="Times New Roman" w:hAnsi="inherit" w:cs="Tahoma"/>
          <w:b/>
          <w:bCs/>
          <w:color w:val="222222"/>
          <w:sz w:val="36"/>
          <w:lang w:eastAsia="ru-RU"/>
        </w:rPr>
        <w:t>6. Не повезло с учителем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Учитель прикрикнул, отругал, сделал замечание — и это уже трагедия. К сожалению, бывает и такое, что учитель действительно невзлюбил, и может несправедливо отругать, придраться.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i/>
          <w:iCs/>
          <w:color w:val="555555"/>
          <w:sz w:val="27"/>
          <w:lang w:eastAsia="ru-RU"/>
        </w:rPr>
        <w:t>Что делать?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Объяснить, что учитель — это не мама, не папа и не бабушка. Это не друг и не товарищ. Учитель учит.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И от него нужно получать знания! Слушать на уроке, задавать вопросы, если не понимаешь.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hyperlink r:id="rId11" w:tgtFrame="_blank" w:history="1">
        <w:r w:rsidRPr="002B2D71">
          <w:rPr>
            <w:rFonts w:ascii="inherit" w:eastAsia="Times New Roman" w:hAnsi="inherit" w:cs="Tahoma"/>
            <w:b/>
            <w:bCs/>
            <w:color w:val="555555"/>
            <w:sz w:val="27"/>
            <w:lang w:eastAsia="ru-RU"/>
          </w:rPr>
          <w:t>Научите детей учиться</w:t>
        </w:r>
      </w:hyperlink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! Родителям нужно обязательно быть на связи с учителем. Приходить не с претензиями, а за советом.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Если учитель увидит в вас союзника, вы всегда сможете договориться.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Если учитель сложный и действительно несправедливо придирается, опять же, родительская задача узнать, насколько серьёзен конфликт. Иногда достаточно объяснить ребенку, чтобы он относился к учительнице проще.  Да, она странная! Иногда нужно заступиться и сказать, что учитель — тоже человек, с эмоциями и нервами. А иногда, если конфликт серьёзный, имеет смысл перевести чадо в другой класс.</w:t>
      </w:r>
    </w:p>
    <w:p w:rsidR="003A09A2" w:rsidRPr="003A09A2" w:rsidRDefault="003A09A2" w:rsidP="003A09A2">
      <w:pPr>
        <w:shd w:val="clear" w:color="auto" w:fill="FFFFFF"/>
        <w:spacing w:after="0" w:line="240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A09A2">
        <w:rPr>
          <w:rFonts w:ascii="inherit" w:eastAsia="Times New Roman" w:hAnsi="inherit" w:cs="Tahoma"/>
          <w:b/>
          <w:bCs/>
          <w:color w:val="222222"/>
          <w:sz w:val="36"/>
          <w:lang w:eastAsia="ru-RU"/>
        </w:rPr>
        <w:t>7. Переходный возраст и школьные фобии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Школьные фобии формируются в основном в подростковом возрасте, когда ребёнок осознает свое место в окружающем мире, когда складывается «</w:t>
      </w:r>
      <w:proofErr w:type="spellStart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я-концепция</w:t>
      </w:r>
      <w:proofErr w:type="spellEnd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» его личности.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Проявление школьной </w:t>
      </w:r>
      <w:proofErr w:type="spellStart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неуспешности</w:t>
      </w:r>
      <w:proofErr w:type="spellEnd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 у многих детей может быть одинаковым — это плохие оценки. Однако причины такого положения дел бывают разными. Кому-то мешает осваивать тот или иной предмет неготовность мозга, или, как мы её называем, мозговая незрелость. Другие не могут избавиться от однажды приобретенного страха какого-то предмета, или боятся определённого учителя, не решаются отвечать у доски или впадают в панику, лишь слыша слова «контрольная» или «диктант». Всё это мы называем школьными фобиями. А есть дети, которые одновременно страдают и от мозговой незрелости, и от фобий.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Что усугубляет ситуацию?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Если мама говорит: «Я этот предмет тоже никогда не понимала, наверное, ты в меня». Если учитель уже «записал» ребенка в отстающие по этому предмету и не ждет от него ничего выше тройки. Если ребёнок пережил неудачу при ответе у доски: был осмеян классом, оскорблен учителем.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12" w:tgtFrame="_blank" w:history="1">
        <w:r w:rsidRPr="002B2D71">
          <w:rPr>
            <w:rFonts w:ascii="inherit" w:eastAsia="Times New Roman" w:hAnsi="inherit" w:cs="Tahoma"/>
            <w:b/>
            <w:bCs/>
            <w:color w:val="555555"/>
            <w:sz w:val="27"/>
            <w:lang w:eastAsia="ru-RU"/>
          </w:rPr>
          <w:t>Мозг может научиться</w:t>
        </w:r>
      </w:hyperlink>
      <w:r w:rsidRPr="003A09A2">
        <w:rPr>
          <w:rFonts w:ascii="inherit" w:eastAsia="Times New Roman" w:hAnsi="inherit" w:cs="Tahoma"/>
          <w:b/>
          <w:bCs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бояться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буквально за три минуты: «записав» страх, испытанный однажды при ответе у доски, человек может бояться этого всю жизнь. Но за такое же короткое время можно и «разучить» мозг бояться, если использовать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методы, известные в нейропсихологии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>Есть ли у ребёнка фобия какого-то предмета? Возможно, если вы замечаете следующие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r w:rsidRPr="003A09A2">
        <w:rPr>
          <w:rFonts w:ascii="inherit" w:eastAsia="Times New Roman" w:hAnsi="inherit" w:cs="Tahoma"/>
          <w:b/>
          <w:bCs/>
          <w:color w:val="555555"/>
          <w:sz w:val="27"/>
          <w:lang w:eastAsia="ru-RU"/>
        </w:rPr>
        <w:t>признаки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:</w:t>
      </w:r>
    </w:p>
    <w:p w:rsidR="003A09A2" w:rsidRPr="003A09A2" w:rsidRDefault="003A09A2" w:rsidP="003A09A2">
      <w:pPr>
        <w:numPr>
          <w:ilvl w:val="0"/>
          <w:numId w:val="3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перед контрольной по данному предмету у ребёнка поднимается температура, болит живот, голова;</w:t>
      </w:r>
    </w:p>
    <w:p w:rsidR="003A09A2" w:rsidRPr="003A09A2" w:rsidRDefault="003A09A2" w:rsidP="003A09A2">
      <w:pPr>
        <w:numPr>
          <w:ilvl w:val="0"/>
          <w:numId w:val="3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за выученный дома материал ребёнок, отвечая у доски, получает плохую оценку («Мне всё равно больше не поставят»);</w:t>
      </w:r>
    </w:p>
    <w:p w:rsidR="003A09A2" w:rsidRPr="003A09A2" w:rsidRDefault="003A09A2" w:rsidP="003A09A2">
      <w:pPr>
        <w:numPr>
          <w:ilvl w:val="0"/>
          <w:numId w:val="3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дома под диктовку мамы пишет лучше, чем диктант такой же сложности на уроке;</w:t>
      </w:r>
    </w:p>
    <w:p w:rsidR="003A09A2" w:rsidRPr="003A09A2" w:rsidRDefault="003A09A2" w:rsidP="003A09A2">
      <w:pPr>
        <w:numPr>
          <w:ilvl w:val="0"/>
          <w:numId w:val="3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наблюдаются кожно-гальванические реакции (сухость во рту, потеют ладони, ребёнок грызет ногти или делает другие стереотипные движения)</w:t>
      </w:r>
    </w:p>
    <w:p w:rsidR="003A09A2" w:rsidRPr="003A09A2" w:rsidRDefault="003A09A2" w:rsidP="003A09A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Однако точно определить, от чего зависит </w:t>
      </w:r>
      <w:proofErr w:type="spellStart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неуспешность</w:t>
      </w:r>
      <w:proofErr w:type="spellEnd"/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 xml:space="preserve"> ребёнка в школе, под силу только квалифицированному специалисту по </w:t>
      </w:r>
      <w:r w:rsidR="002B2D71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и</w:t>
      </w:r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тогам</w:t>
      </w:r>
      <w:r w:rsidRPr="003A09A2">
        <w:rPr>
          <w:rFonts w:ascii="inherit" w:eastAsia="Times New Roman" w:hAnsi="inherit" w:cs="Tahoma"/>
          <w:color w:val="555555"/>
          <w:sz w:val="24"/>
          <w:szCs w:val="24"/>
          <w:lang w:eastAsia="ru-RU"/>
        </w:rPr>
        <w:t> </w:t>
      </w:r>
      <w:hyperlink r:id="rId13" w:tgtFrame="_blank" w:history="1">
        <w:r w:rsidRPr="002B2D71">
          <w:rPr>
            <w:rFonts w:ascii="inherit" w:eastAsia="Times New Roman" w:hAnsi="inherit" w:cs="Tahoma"/>
            <w:color w:val="555555"/>
            <w:sz w:val="27"/>
            <w:szCs w:val="27"/>
            <w:bdr w:val="none" w:sz="0" w:space="0" w:color="auto" w:frame="1"/>
            <w:lang w:eastAsia="ru-RU"/>
          </w:rPr>
          <w:t>нейропсихологической диагностики</w:t>
        </w:r>
      </w:hyperlink>
      <w:r w:rsidRPr="003A09A2">
        <w:rPr>
          <w:rFonts w:ascii="inherit" w:eastAsia="Times New Roman" w:hAnsi="inherit" w:cs="Tahoma"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p w:rsidR="00961337" w:rsidRPr="00961337" w:rsidRDefault="00961337" w:rsidP="009613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1337" w:rsidRPr="00961337" w:rsidSect="00ED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2A2"/>
    <w:multiLevelType w:val="multilevel"/>
    <w:tmpl w:val="BF662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C45C7"/>
    <w:multiLevelType w:val="multilevel"/>
    <w:tmpl w:val="614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435EC"/>
    <w:multiLevelType w:val="multilevel"/>
    <w:tmpl w:val="C2B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0294A"/>
    <w:multiLevelType w:val="multilevel"/>
    <w:tmpl w:val="6C9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D2F55"/>
    <w:multiLevelType w:val="multilevel"/>
    <w:tmpl w:val="FC68C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60175"/>
    <w:multiLevelType w:val="multilevel"/>
    <w:tmpl w:val="4066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11A76"/>
    <w:multiLevelType w:val="multilevel"/>
    <w:tmpl w:val="B2A0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A75A5"/>
    <w:multiLevelType w:val="multilevel"/>
    <w:tmpl w:val="16E0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46D1B"/>
    <w:multiLevelType w:val="multilevel"/>
    <w:tmpl w:val="E264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D0CED"/>
    <w:multiLevelType w:val="multilevel"/>
    <w:tmpl w:val="12D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40A4B"/>
    <w:multiLevelType w:val="multilevel"/>
    <w:tmpl w:val="017A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F1FE8"/>
    <w:multiLevelType w:val="multilevel"/>
    <w:tmpl w:val="589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F7FCE"/>
    <w:multiLevelType w:val="multilevel"/>
    <w:tmpl w:val="C59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D4880"/>
    <w:multiLevelType w:val="multilevel"/>
    <w:tmpl w:val="127A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A10E1"/>
    <w:multiLevelType w:val="multilevel"/>
    <w:tmpl w:val="82DA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70A29"/>
    <w:multiLevelType w:val="multilevel"/>
    <w:tmpl w:val="D3DC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C332F8"/>
    <w:multiLevelType w:val="multilevel"/>
    <w:tmpl w:val="391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378"/>
    <w:multiLevelType w:val="multilevel"/>
    <w:tmpl w:val="2DB6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83FB3"/>
    <w:multiLevelType w:val="multilevel"/>
    <w:tmpl w:val="D05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A70A7"/>
    <w:multiLevelType w:val="multilevel"/>
    <w:tmpl w:val="0D1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83A27"/>
    <w:multiLevelType w:val="multilevel"/>
    <w:tmpl w:val="70F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583971"/>
    <w:multiLevelType w:val="multilevel"/>
    <w:tmpl w:val="B71A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781856"/>
    <w:multiLevelType w:val="multilevel"/>
    <w:tmpl w:val="A45A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4784C"/>
    <w:multiLevelType w:val="multilevel"/>
    <w:tmpl w:val="B48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1C0A24"/>
    <w:multiLevelType w:val="multilevel"/>
    <w:tmpl w:val="7450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F6C6D"/>
    <w:multiLevelType w:val="multilevel"/>
    <w:tmpl w:val="AD18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ED28EA"/>
    <w:multiLevelType w:val="multilevel"/>
    <w:tmpl w:val="C88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542EB"/>
    <w:multiLevelType w:val="multilevel"/>
    <w:tmpl w:val="C20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62662"/>
    <w:multiLevelType w:val="multilevel"/>
    <w:tmpl w:val="7C6E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734342"/>
    <w:multiLevelType w:val="multilevel"/>
    <w:tmpl w:val="168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541CA"/>
    <w:multiLevelType w:val="multilevel"/>
    <w:tmpl w:val="3E3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4E2873"/>
    <w:multiLevelType w:val="multilevel"/>
    <w:tmpl w:val="1AD6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C51FE3"/>
    <w:multiLevelType w:val="multilevel"/>
    <w:tmpl w:val="DDF8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5269CD"/>
    <w:multiLevelType w:val="multilevel"/>
    <w:tmpl w:val="522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437043"/>
    <w:multiLevelType w:val="multilevel"/>
    <w:tmpl w:val="F8DA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1D7437"/>
    <w:multiLevelType w:val="multilevel"/>
    <w:tmpl w:val="76A6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A70A81"/>
    <w:multiLevelType w:val="multilevel"/>
    <w:tmpl w:val="33F0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32"/>
  </w:num>
  <w:num w:numId="5">
    <w:abstractNumId w:val="4"/>
  </w:num>
  <w:num w:numId="6">
    <w:abstractNumId w:val="10"/>
  </w:num>
  <w:num w:numId="7">
    <w:abstractNumId w:val="24"/>
  </w:num>
  <w:num w:numId="8">
    <w:abstractNumId w:val="11"/>
  </w:num>
  <w:num w:numId="9">
    <w:abstractNumId w:val="5"/>
  </w:num>
  <w:num w:numId="10">
    <w:abstractNumId w:val="19"/>
  </w:num>
  <w:num w:numId="11">
    <w:abstractNumId w:val="23"/>
  </w:num>
  <w:num w:numId="12">
    <w:abstractNumId w:val="13"/>
  </w:num>
  <w:num w:numId="13">
    <w:abstractNumId w:val="9"/>
  </w:num>
  <w:num w:numId="14">
    <w:abstractNumId w:val="16"/>
  </w:num>
  <w:num w:numId="15">
    <w:abstractNumId w:val="6"/>
  </w:num>
  <w:num w:numId="16">
    <w:abstractNumId w:val="35"/>
  </w:num>
  <w:num w:numId="17">
    <w:abstractNumId w:val="30"/>
  </w:num>
  <w:num w:numId="18">
    <w:abstractNumId w:val="8"/>
  </w:num>
  <w:num w:numId="19">
    <w:abstractNumId w:val="2"/>
  </w:num>
  <w:num w:numId="20">
    <w:abstractNumId w:val="21"/>
  </w:num>
  <w:num w:numId="21">
    <w:abstractNumId w:val="36"/>
  </w:num>
  <w:num w:numId="22">
    <w:abstractNumId w:val="18"/>
  </w:num>
  <w:num w:numId="23">
    <w:abstractNumId w:val="33"/>
  </w:num>
  <w:num w:numId="24">
    <w:abstractNumId w:val="34"/>
  </w:num>
  <w:num w:numId="25">
    <w:abstractNumId w:val="17"/>
  </w:num>
  <w:num w:numId="26">
    <w:abstractNumId w:val="26"/>
  </w:num>
  <w:num w:numId="27">
    <w:abstractNumId w:val="31"/>
  </w:num>
  <w:num w:numId="28">
    <w:abstractNumId w:val="7"/>
  </w:num>
  <w:num w:numId="29">
    <w:abstractNumId w:val="29"/>
  </w:num>
  <w:num w:numId="30">
    <w:abstractNumId w:val="12"/>
  </w:num>
  <w:num w:numId="31">
    <w:abstractNumId w:val="27"/>
  </w:num>
  <w:num w:numId="32">
    <w:abstractNumId w:val="14"/>
  </w:num>
  <w:num w:numId="33">
    <w:abstractNumId w:val="22"/>
  </w:num>
  <w:num w:numId="34">
    <w:abstractNumId w:val="28"/>
  </w:num>
  <w:num w:numId="35">
    <w:abstractNumId w:val="1"/>
  </w:num>
  <w:num w:numId="36">
    <w:abstractNumId w:val="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3892"/>
    <w:rsid w:val="0007300C"/>
    <w:rsid w:val="001C0AA2"/>
    <w:rsid w:val="002B2D71"/>
    <w:rsid w:val="003A09A2"/>
    <w:rsid w:val="00420D38"/>
    <w:rsid w:val="00495989"/>
    <w:rsid w:val="006A0560"/>
    <w:rsid w:val="00814EE1"/>
    <w:rsid w:val="00834FAB"/>
    <w:rsid w:val="00853892"/>
    <w:rsid w:val="00961337"/>
    <w:rsid w:val="00976F05"/>
    <w:rsid w:val="00B7643F"/>
    <w:rsid w:val="00B97E18"/>
    <w:rsid w:val="00D061EF"/>
    <w:rsid w:val="00DE31AB"/>
    <w:rsid w:val="00EA5E9C"/>
    <w:rsid w:val="00ED1130"/>
    <w:rsid w:val="00F8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30"/>
  </w:style>
  <w:style w:type="paragraph" w:styleId="2">
    <w:name w:val="heading 2"/>
    <w:basedOn w:val="a"/>
    <w:link w:val="20"/>
    <w:uiPriority w:val="9"/>
    <w:qFormat/>
    <w:rsid w:val="003A0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0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9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A09A2"/>
  </w:style>
  <w:style w:type="character" w:styleId="a3">
    <w:name w:val="Hyperlink"/>
    <w:basedOn w:val="a0"/>
    <w:uiPriority w:val="99"/>
    <w:semiHidden/>
    <w:unhideWhenUsed/>
    <w:rsid w:val="003A09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09A2"/>
    <w:rPr>
      <w:i/>
      <w:iCs/>
    </w:rPr>
  </w:style>
  <w:style w:type="character" w:styleId="a6">
    <w:name w:val="Strong"/>
    <w:basedOn w:val="a0"/>
    <w:uiPriority w:val="22"/>
    <w:qFormat/>
    <w:rsid w:val="003A0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fit.com/ru/memory" TargetMode="External"/><Relationship Id="rId13" Type="http://schemas.openxmlformats.org/officeDocument/2006/relationships/hyperlink" Target="https://www.cognifit.com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cognifit.com/ru/10-%D1%81%D0%BE%D0%B2%D0%B5%D1%82%D0%BE%D0%B2-%D0%BF%D0%B5%D1%80%D0%B5%D1%81%D1%82%D0%B0%D1%82%D1%8C-%D0%BC%D1%8B%D1%81%D0%BB%D0%B8%D1%82%D1%8C-%D0%BD%D0%B5%D0%B3%D0%B0%D1%82%D0%B8%D0%B2%D0%BD%D0%BE/" TargetMode="External"/><Relationship Id="rId12" Type="http://schemas.openxmlformats.org/officeDocument/2006/relationships/hyperlink" Target="https://blog.cognifit.com/ru/%D0%BA%D0%B0%D0%BA-%D1%83%D1%87%D0%B8%D1%82%D1%81%D1%8F-%D0%BC%D0%BE%D0%B7%D0%B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cognifit.com/ru/%D0%BC%D0%B5%D1%82%D0%BE%D0%B4-%D0%BC%D1%8B%D1%88%D0%B5%D1%87%D0%BD%D0%BE%D0%B9-%D1%80%D0%B5%D0%BB%D0%B0%D0%BA%D1%81%D0%B0%D1%86%D0%B8%D0%B8-%D1%8F%D0%BA%D0%BE%D0%B1%D1%81%D0%BE%D0%BD%D0%B0/" TargetMode="External"/><Relationship Id="rId11" Type="http://schemas.openxmlformats.org/officeDocument/2006/relationships/hyperlink" Target="https://blog.cognifit.com/ru/10-%D1%81%D1%82%D1%80%D0%B0%D1%82%D0%B5%D0%B3%D0%B8%D0%B9-%D1%87%D1%82%D0%BE%D0%B1%D1%8B-%D0%BD%D0%B0%D1%83%D1%87%D0%B8%D1%82%D1%8C%D1%81%D1%8F-%D0%B1%D1%8B%D1%81%D1%82%D1%80%D0%B5%D0%B5/" TargetMode="External"/><Relationship Id="rId5" Type="http://schemas.openxmlformats.org/officeDocument/2006/relationships/hyperlink" Target="https://blog.cognifit.com/ru/%D0%BF%D1%80%D0%B5%D0%BE%D0%B4%D0%BE%D0%BB%D0%B5%D1%82%D1%8C-%D1%81%D1%82%D1%80%D0%B0%D1%8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gnifit.com/ru/science/cognitive-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gnifit.com/ru/atten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Fathutdinova</dc:creator>
  <cp:lastModifiedBy>Ирик</cp:lastModifiedBy>
  <cp:revision>2</cp:revision>
  <dcterms:created xsi:type="dcterms:W3CDTF">2019-08-05T15:11:00Z</dcterms:created>
  <dcterms:modified xsi:type="dcterms:W3CDTF">2019-08-05T15:11:00Z</dcterms:modified>
</cp:coreProperties>
</file>