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2C" w:rsidRPr="00B07DAF" w:rsidRDefault="00AF212C" w:rsidP="00AF212C">
      <w:pPr>
        <w:jc w:val="center"/>
        <w:rPr>
          <w:rFonts w:ascii="Times New Roman" w:hAnsi="Times New Roman"/>
          <w:b/>
          <w:sz w:val="24"/>
          <w:szCs w:val="24"/>
        </w:rPr>
      </w:pPr>
      <w:r w:rsidRPr="00B07DAF">
        <w:rPr>
          <w:rFonts w:ascii="Times New Roman" w:hAnsi="Times New Roman"/>
          <w:b/>
          <w:sz w:val="24"/>
          <w:szCs w:val="24"/>
        </w:rPr>
        <w:t>Аннотация к рабочей программе по русскому языку</w:t>
      </w:r>
    </w:p>
    <w:p w:rsidR="00FF53C6" w:rsidRPr="00B07DAF" w:rsidRDefault="00AF212C" w:rsidP="00AF212C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B07DAF">
        <w:rPr>
          <w:rFonts w:ascii="Times New Roman" w:hAnsi="Times New Roman"/>
          <w:b/>
          <w:sz w:val="24"/>
          <w:szCs w:val="24"/>
        </w:rPr>
        <w:t>класс: 9</w:t>
      </w:r>
    </w:p>
    <w:p w:rsidR="00FF53C6" w:rsidRPr="00B07DAF" w:rsidRDefault="00FF53C6" w:rsidP="00FF53C6">
      <w:pPr>
        <w:shd w:val="clear" w:color="auto" w:fill="FFFFFF"/>
        <w:suppressAutoHyphens/>
        <w:spacing w:after="0" w:line="240" w:lineRule="auto"/>
        <w:ind w:right="-31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 xml:space="preserve">Рабочая программа по предмету «Русский язык» для 9 класса составлена в соответствии </w:t>
      </w:r>
      <w:proofErr w:type="gramStart"/>
      <w:r w:rsidRPr="00B07DAF">
        <w:rPr>
          <w:rFonts w:ascii="Times New Roman" w:hAnsi="Times New Roman"/>
          <w:sz w:val="24"/>
          <w:szCs w:val="24"/>
        </w:rPr>
        <w:t>с</w:t>
      </w:r>
      <w:proofErr w:type="gramEnd"/>
      <w:r w:rsidRPr="00B07DAF">
        <w:rPr>
          <w:rFonts w:ascii="Times New Roman" w:hAnsi="Times New Roman"/>
          <w:sz w:val="24"/>
          <w:szCs w:val="24"/>
        </w:rPr>
        <w:t xml:space="preserve">: </w:t>
      </w:r>
    </w:p>
    <w:p w:rsidR="00FF53C6" w:rsidRPr="00B07DAF" w:rsidRDefault="00FF53C6" w:rsidP="00FF53C6">
      <w:pPr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>- Федеральным  законом  Российской Федерации от 29 декабря 2012 г. N 273-ФЗ "Об образовании в Российской Федерации";</w:t>
      </w:r>
    </w:p>
    <w:p w:rsidR="00FF53C6" w:rsidRPr="00B07DAF" w:rsidRDefault="00FF53C6" w:rsidP="00FF53C6">
      <w:pPr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 xml:space="preserve"> - Приказом 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FF53C6" w:rsidRPr="00B07DAF" w:rsidRDefault="00FF53C6" w:rsidP="00FF53C6">
      <w:pPr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>- приказом Министерства образования и науки Российской Федерации от 05.03.2004 № 1089  « Об утверждении федерального компонента  государственных  образовательных стандартов  начального общего, основного общего и среднего (полного)  общего образования»</w:t>
      </w:r>
      <w:r w:rsidR="00B07DAF" w:rsidRPr="00B07DAF">
        <w:rPr>
          <w:rFonts w:ascii="Times New Roman" w:hAnsi="Times New Roman"/>
          <w:sz w:val="24"/>
          <w:szCs w:val="24"/>
        </w:rPr>
        <w:t>;</w:t>
      </w:r>
      <w:r w:rsidRPr="00B07DAF">
        <w:rPr>
          <w:rFonts w:ascii="Times New Roman" w:hAnsi="Times New Roman"/>
          <w:sz w:val="24"/>
          <w:szCs w:val="24"/>
        </w:rPr>
        <w:t xml:space="preserve"> </w:t>
      </w:r>
    </w:p>
    <w:p w:rsidR="00FF53C6" w:rsidRPr="00B07DAF" w:rsidRDefault="00FF53C6" w:rsidP="00FF53C6">
      <w:pPr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>-приказом Минобразования РФ от 9 марта 2004 г. № 1312 « 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 w:rsidR="00B07DAF" w:rsidRPr="00B07DAF">
        <w:rPr>
          <w:rFonts w:ascii="Times New Roman" w:hAnsi="Times New Roman"/>
          <w:sz w:val="24"/>
          <w:szCs w:val="24"/>
        </w:rPr>
        <w:t>;</w:t>
      </w:r>
    </w:p>
    <w:p w:rsidR="00FF53C6" w:rsidRPr="00B07DAF" w:rsidRDefault="00FF53C6" w:rsidP="00FF53C6">
      <w:pPr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>- приказом Министерства образования и науки Российской Федерации от 19 декабря 2012 г №1067. « Об утверждении федеральных перечней учебников, рекомендованных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</w:t>
      </w:r>
      <w:r w:rsidR="00B07DAF" w:rsidRPr="00B07DAF">
        <w:rPr>
          <w:rFonts w:ascii="Times New Roman" w:hAnsi="Times New Roman"/>
          <w:sz w:val="24"/>
          <w:szCs w:val="24"/>
        </w:rPr>
        <w:t>;</w:t>
      </w:r>
    </w:p>
    <w:p w:rsidR="00FF53C6" w:rsidRPr="00B07DAF" w:rsidRDefault="00FF53C6" w:rsidP="00FF53C6">
      <w:pPr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 xml:space="preserve">с учетом </w:t>
      </w:r>
    </w:p>
    <w:p w:rsidR="00FF53C6" w:rsidRPr="00B07DAF" w:rsidRDefault="00FF53C6" w:rsidP="00FF53C6">
      <w:pPr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>- Федерального  перечня учебников, рекомендованных (допущенных) Министерством образования и науки РФ к использованию в образовательном процессе в общеобразовательных школах  (Приказ Министерства образования и науки РФ  от 31 марта 2014 года № 253)</w:t>
      </w:r>
    </w:p>
    <w:p w:rsidR="00B07DAF" w:rsidRPr="00B07DAF" w:rsidRDefault="00B07DAF" w:rsidP="00FF53C6">
      <w:pPr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>П</w:t>
      </w:r>
      <w:r w:rsidR="00FF53C6" w:rsidRPr="00B07DAF">
        <w:rPr>
          <w:rFonts w:ascii="Times New Roman" w:hAnsi="Times New Roman"/>
          <w:sz w:val="24"/>
          <w:szCs w:val="24"/>
        </w:rPr>
        <w:t xml:space="preserve">рограммы по учебным предметам. Русский язык. 5-9 классы. – 11-е изд., М.: Просвещение, 2010. – 46 с. Авторы: М.Т. Баранов, Т.А. </w:t>
      </w:r>
      <w:proofErr w:type="spellStart"/>
      <w:r w:rsidR="00FF53C6" w:rsidRPr="00B07DAF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="00FF53C6" w:rsidRPr="00B07DAF">
        <w:rPr>
          <w:rFonts w:ascii="Times New Roman" w:hAnsi="Times New Roman"/>
          <w:sz w:val="24"/>
          <w:szCs w:val="24"/>
        </w:rPr>
        <w:t xml:space="preserve">, Н.М. </w:t>
      </w:r>
      <w:proofErr w:type="spellStart"/>
      <w:r w:rsidR="00FF53C6" w:rsidRPr="00B07DAF">
        <w:rPr>
          <w:rFonts w:ascii="Times New Roman" w:hAnsi="Times New Roman"/>
          <w:sz w:val="24"/>
          <w:szCs w:val="24"/>
        </w:rPr>
        <w:t>Шанский</w:t>
      </w:r>
      <w:proofErr w:type="spellEnd"/>
      <w:r w:rsidR="00FF53C6" w:rsidRPr="00B07DAF">
        <w:rPr>
          <w:rFonts w:ascii="Times New Roman" w:hAnsi="Times New Roman"/>
          <w:sz w:val="24"/>
          <w:szCs w:val="24"/>
        </w:rPr>
        <w:t>.</w:t>
      </w:r>
    </w:p>
    <w:p w:rsidR="00FF53C6" w:rsidRPr="00B07DAF" w:rsidRDefault="00FF53C6" w:rsidP="00FF53C6">
      <w:pPr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 xml:space="preserve"> - образовательной программы  основного общего образования  МОБУ СОШ №2 с. Кармаскалы, утвержденной пр. № </w:t>
      </w:r>
      <w:r w:rsidR="00B07DAF" w:rsidRPr="00B07DAF">
        <w:rPr>
          <w:rFonts w:ascii="Times New Roman" w:hAnsi="Times New Roman"/>
          <w:sz w:val="24"/>
          <w:szCs w:val="24"/>
        </w:rPr>
        <w:t>123</w:t>
      </w:r>
      <w:r w:rsidRPr="00B07DAF">
        <w:rPr>
          <w:rFonts w:ascii="Times New Roman" w:hAnsi="Times New Roman"/>
          <w:sz w:val="24"/>
          <w:szCs w:val="24"/>
        </w:rPr>
        <w:t xml:space="preserve"> от </w:t>
      </w:r>
      <w:r w:rsidR="00B07DAF" w:rsidRPr="00B07DAF">
        <w:rPr>
          <w:rFonts w:ascii="Times New Roman" w:hAnsi="Times New Roman"/>
          <w:sz w:val="24"/>
          <w:szCs w:val="24"/>
        </w:rPr>
        <w:t>29.08.</w:t>
      </w:r>
      <w:r w:rsidRPr="00B07DAF">
        <w:rPr>
          <w:rFonts w:ascii="Times New Roman" w:hAnsi="Times New Roman"/>
          <w:sz w:val="24"/>
          <w:szCs w:val="24"/>
        </w:rPr>
        <w:t xml:space="preserve">2015г; </w:t>
      </w:r>
    </w:p>
    <w:p w:rsidR="00FF53C6" w:rsidRPr="00B07DAF" w:rsidRDefault="00FF53C6" w:rsidP="00FF53C6">
      <w:pPr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 xml:space="preserve">-учебного плана МОБУ СОШ № 2 с. Кармаскалы на 2015-2016 учебный год;  </w:t>
      </w:r>
    </w:p>
    <w:p w:rsidR="00FF53C6" w:rsidRPr="00B07DAF" w:rsidRDefault="00FF53C6" w:rsidP="00FF53C6">
      <w:pPr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 xml:space="preserve">-годового календарного учебного  графика МОБУ СОШ № 2 с. Кармаскалы  на 2015-2016 учебный год.  </w:t>
      </w:r>
    </w:p>
    <w:p w:rsidR="00FF53C6" w:rsidRPr="00B07DAF" w:rsidRDefault="00AF212C" w:rsidP="00FF53C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07D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F53C6" w:rsidRPr="00B07DA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07DAF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 Первостепенное значение одноимённой учебной дисциплины </w:t>
      </w:r>
      <w:r w:rsidRPr="00B07D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определяется тем, что русский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</w:t>
      </w:r>
    </w:p>
    <w:p w:rsidR="00AF212C" w:rsidRPr="00B07DAF" w:rsidRDefault="00AF212C" w:rsidP="00FF53C6">
      <w:pPr>
        <w:ind w:firstLine="708"/>
        <w:rPr>
          <w:rFonts w:ascii="Times New Roman" w:hAnsi="Times New Roman"/>
          <w:b/>
          <w:sz w:val="24"/>
          <w:szCs w:val="24"/>
        </w:rPr>
      </w:pPr>
      <w:r w:rsidRPr="00B07DAF">
        <w:rPr>
          <w:rFonts w:ascii="Times New Roman" w:eastAsia="Times New Roman" w:hAnsi="Times New Roman"/>
          <w:sz w:val="24"/>
          <w:szCs w:val="24"/>
          <w:lang w:eastAsia="ru-RU"/>
        </w:rPr>
        <w:t>Русский язык является средством приобщения к духовному богатству русской культуры и литературы, основным каналом социализации личности, приобщения её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—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  <w:r w:rsidRPr="00B07D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F212C" w:rsidRPr="00B07DAF" w:rsidRDefault="00AF212C" w:rsidP="00AF212C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D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обучения:</w:t>
      </w:r>
    </w:p>
    <w:p w:rsidR="00AF212C" w:rsidRPr="00B07DAF" w:rsidRDefault="00AF212C" w:rsidP="00B07DA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DAF">
        <w:rPr>
          <w:rFonts w:ascii="Times New Roman" w:eastAsia="Times New Roman" w:hAnsi="Times New Roman"/>
          <w:sz w:val="24"/>
          <w:szCs w:val="24"/>
          <w:lang w:eastAsia="ru-RU"/>
        </w:rPr>
        <w:t>Курс русского языка направлен на достижение с</w:t>
      </w:r>
      <w:r w:rsidR="00FF53C6" w:rsidRPr="00B07D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ледующих целей:</w:t>
      </w:r>
    </w:p>
    <w:p w:rsidR="00AF212C" w:rsidRPr="00B07DAF" w:rsidRDefault="00AF212C" w:rsidP="00B07D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DAF">
        <w:rPr>
          <w:rFonts w:ascii="Times New Roman" w:eastAsia="Times New Roman" w:hAnsi="Times New Roman"/>
          <w:sz w:val="24"/>
          <w:szCs w:val="24"/>
          <w:lang w:eastAsia="ru-RU"/>
        </w:rPr>
        <w:t>-воспитание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AF212C" w:rsidRPr="00B07DAF" w:rsidRDefault="00AF212C" w:rsidP="00B07D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DAF">
        <w:rPr>
          <w:rFonts w:ascii="Times New Roman" w:eastAsia="Times New Roman" w:hAnsi="Times New Roman"/>
          <w:sz w:val="24"/>
          <w:szCs w:val="24"/>
          <w:lang w:eastAsia="ru-RU"/>
        </w:rPr>
        <w:t>-совершенствование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AF212C" w:rsidRPr="00B07DAF" w:rsidRDefault="00AF212C" w:rsidP="00B07D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DAF">
        <w:rPr>
          <w:rFonts w:ascii="Times New Roman" w:eastAsia="Times New Roman" w:hAnsi="Times New Roman"/>
          <w:sz w:val="24"/>
          <w:szCs w:val="24"/>
          <w:lang w:eastAsia="ru-RU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AF212C" w:rsidRPr="00B07DAF" w:rsidRDefault="00AF212C" w:rsidP="00B07D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DAF">
        <w:rPr>
          <w:rFonts w:ascii="Times New Roman" w:eastAsia="Times New Roman" w:hAnsi="Times New Roman"/>
          <w:sz w:val="24"/>
          <w:szCs w:val="24"/>
          <w:lang w:eastAsia="ru-RU"/>
        </w:rPr>
        <w:t>-формирование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</w:t>
      </w:r>
    </w:p>
    <w:p w:rsidR="00AF212C" w:rsidRPr="00B07DAF" w:rsidRDefault="00AF212C" w:rsidP="00B07D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DAF">
        <w:rPr>
          <w:rFonts w:ascii="Times New Roman" w:eastAsia="Times New Roman" w:hAnsi="Times New Roman"/>
          <w:sz w:val="24"/>
          <w:szCs w:val="24"/>
          <w:lang w:eastAsia="ru-RU"/>
        </w:rPr>
        <w:t>Данные цели обусловливают решение следующих</w:t>
      </w:r>
      <w:r w:rsidRPr="00B07D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задач:</w:t>
      </w:r>
    </w:p>
    <w:p w:rsidR="00AF212C" w:rsidRPr="00B07DAF" w:rsidRDefault="00AF212C" w:rsidP="00B07D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DAF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развитие всех видов речевой деятельности: чтение, </w:t>
      </w:r>
      <w:proofErr w:type="spellStart"/>
      <w:r w:rsidRPr="00B07DAF">
        <w:rPr>
          <w:rFonts w:ascii="Times New Roman" w:eastAsia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B07DAF">
        <w:rPr>
          <w:rFonts w:ascii="Times New Roman" w:eastAsia="Times New Roman" w:hAnsi="Times New Roman"/>
          <w:sz w:val="24"/>
          <w:szCs w:val="24"/>
          <w:lang w:eastAsia="ru-RU"/>
        </w:rPr>
        <w:t>, говорение, письмо;</w:t>
      </w:r>
    </w:p>
    <w:p w:rsidR="00AF212C" w:rsidRPr="00B07DAF" w:rsidRDefault="00AF212C" w:rsidP="00B07D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DAF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формирование </w:t>
      </w:r>
      <w:proofErr w:type="spellStart"/>
      <w:r w:rsidRPr="00B07DAF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B07DAF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и навыков: коммуникативных, интеллектуальных, информационных, организационных;</w:t>
      </w:r>
    </w:p>
    <w:p w:rsidR="00AF212C" w:rsidRPr="00B07DAF" w:rsidRDefault="00AF212C" w:rsidP="00B07D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DAF">
        <w:rPr>
          <w:rFonts w:ascii="Times New Roman" w:eastAsia="Times New Roman" w:hAnsi="Times New Roman"/>
          <w:sz w:val="24"/>
          <w:szCs w:val="24"/>
          <w:lang w:eastAsia="ru-RU"/>
        </w:rPr>
        <w:t>-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AF212C" w:rsidRPr="00B07DAF" w:rsidRDefault="00AF212C" w:rsidP="00AF212C">
      <w:pPr>
        <w:spacing w:before="100" w:beforeAutospacing="1" w:after="119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7DAF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места учебного предмета  в учебном плане</w:t>
      </w:r>
    </w:p>
    <w:p w:rsidR="00AF212C" w:rsidRPr="00B07DAF" w:rsidRDefault="00AF212C" w:rsidP="00AF212C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DAF">
        <w:rPr>
          <w:rFonts w:ascii="Times New Roman" w:eastAsia="Times New Roman" w:hAnsi="Times New Roman"/>
          <w:sz w:val="24"/>
          <w:szCs w:val="24"/>
          <w:lang w:eastAsia="ru-RU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</w:t>
      </w:r>
      <w:proofErr w:type="gramStart"/>
      <w:r w:rsidRPr="00B07DAF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B07DAF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 базисному учебному плану и учебному плану школы  количество учебных недель в 9 классах 34, соответственно, годовое количество часов 102 (три часа в неделю).</w:t>
      </w:r>
    </w:p>
    <w:p w:rsidR="00AF212C" w:rsidRPr="00B07DAF" w:rsidRDefault="00AF212C" w:rsidP="00AF212C">
      <w:pPr>
        <w:tabs>
          <w:tab w:val="left" w:pos="64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12C" w:rsidRPr="00B07DAF" w:rsidRDefault="00AF212C" w:rsidP="00AF212C">
      <w:pPr>
        <w:rPr>
          <w:rFonts w:ascii="Times New Roman" w:hAnsi="Times New Roman"/>
          <w:b/>
          <w:sz w:val="24"/>
          <w:szCs w:val="24"/>
        </w:rPr>
      </w:pPr>
      <w:r w:rsidRPr="00B07DAF">
        <w:rPr>
          <w:rFonts w:ascii="Times New Roman" w:hAnsi="Times New Roman"/>
          <w:b/>
          <w:sz w:val="24"/>
          <w:szCs w:val="24"/>
        </w:rPr>
        <w:t>Основные разделы (темы) содержания:</w:t>
      </w:r>
    </w:p>
    <w:p w:rsidR="00AF212C" w:rsidRPr="00B07DAF" w:rsidRDefault="00AF212C" w:rsidP="00B07DA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>-Международное значение русского языка-1ч.</w:t>
      </w:r>
    </w:p>
    <w:p w:rsidR="00AF212C" w:rsidRPr="00B07DAF" w:rsidRDefault="00AF212C" w:rsidP="00B07DA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 xml:space="preserve">-Повторение </w:t>
      </w:r>
      <w:proofErr w:type="gramStart"/>
      <w:r w:rsidRPr="00B07DAF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B07DAF">
        <w:rPr>
          <w:rFonts w:ascii="Times New Roman" w:hAnsi="Times New Roman"/>
          <w:sz w:val="24"/>
          <w:szCs w:val="24"/>
        </w:rPr>
        <w:t xml:space="preserve"> в 5-8 классах -12ч.</w:t>
      </w:r>
    </w:p>
    <w:p w:rsidR="00AF212C" w:rsidRPr="00B07DAF" w:rsidRDefault="00AF212C" w:rsidP="00B07DA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>-Сложные предложения -13ч.</w:t>
      </w:r>
    </w:p>
    <w:p w:rsidR="00AF212C" w:rsidRPr="00B07DAF" w:rsidRDefault="00AF212C" w:rsidP="00B07DA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>-Сложносочиненные предложения-6ч.</w:t>
      </w:r>
    </w:p>
    <w:p w:rsidR="00AF212C" w:rsidRPr="00B07DAF" w:rsidRDefault="00AF212C" w:rsidP="00B07DA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>-Сложноподчиненные предложения-8ч.</w:t>
      </w:r>
    </w:p>
    <w:p w:rsidR="00AF212C" w:rsidRPr="00B07DAF" w:rsidRDefault="00AF212C" w:rsidP="00B07DA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>-  Основные группы сложноподчиненных предложений – 31ч.</w:t>
      </w:r>
    </w:p>
    <w:p w:rsidR="00AF212C" w:rsidRPr="00B07DAF" w:rsidRDefault="00AF212C" w:rsidP="00B07DA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>-Бессоюзные сложные предложения-12ч.</w:t>
      </w:r>
    </w:p>
    <w:p w:rsidR="00AF212C" w:rsidRPr="00B07DAF" w:rsidRDefault="00AF212C" w:rsidP="00B07DA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>-Сложные предложения с различными видами связи-11ч</w:t>
      </w:r>
    </w:p>
    <w:p w:rsidR="00AF212C" w:rsidRPr="00B07DAF" w:rsidRDefault="00AF212C" w:rsidP="00B07DA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 xml:space="preserve">-Систематизация </w:t>
      </w:r>
      <w:proofErr w:type="gramStart"/>
      <w:r w:rsidRPr="00B07DAF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B07DAF">
        <w:rPr>
          <w:rFonts w:ascii="Times New Roman" w:hAnsi="Times New Roman"/>
          <w:sz w:val="24"/>
          <w:szCs w:val="24"/>
        </w:rPr>
        <w:t xml:space="preserve"> по фонетике, лексике, грамматике и правописанию, культуре речи-6 ч</w:t>
      </w:r>
    </w:p>
    <w:p w:rsidR="00AF212C" w:rsidRPr="00B07DAF" w:rsidRDefault="00AF212C" w:rsidP="00B07DAF">
      <w:pPr>
        <w:spacing w:after="0"/>
        <w:ind w:left="-567" w:firstLine="567"/>
        <w:rPr>
          <w:rFonts w:ascii="Times New Roman" w:hAnsi="Times New Roman"/>
          <w:b/>
          <w:sz w:val="24"/>
          <w:szCs w:val="24"/>
        </w:rPr>
      </w:pPr>
      <w:r w:rsidRPr="00B07DAF">
        <w:rPr>
          <w:rFonts w:ascii="Times New Roman" w:hAnsi="Times New Roman"/>
          <w:b/>
          <w:sz w:val="24"/>
          <w:szCs w:val="24"/>
        </w:rPr>
        <w:t>Требования к уровню подготовки выпускников</w:t>
      </w:r>
    </w:p>
    <w:p w:rsidR="00AF212C" w:rsidRPr="00B07DAF" w:rsidRDefault="00AF212C" w:rsidP="00B07DA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>В результате изучения русского языка ученик должен: знать/понимать:</w:t>
      </w:r>
    </w:p>
    <w:p w:rsidR="00AF212C" w:rsidRPr="00B07DAF" w:rsidRDefault="00AF212C" w:rsidP="00B07DA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>-роль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AF212C" w:rsidRPr="00B07DAF" w:rsidRDefault="00AF212C" w:rsidP="00B07DA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>-смысл понятий: речь устная и письменная; монологи, диалог; сфера и ситуация речевого общения;</w:t>
      </w:r>
    </w:p>
    <w:p w:rsidR="00AF212C" w:rsidRPr="00B07DAF" w:rsidRDefault="00AF212C" w:rsidP="00B07DA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>-основные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AF212C" w:rsidRPr="00B07DAF" w:rsidRDefault="00AF212C" w:rsidP="00B07DA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>-особенности основных жанров научного, публицистического, официально-делового стилей и разговорной речи;</w:t>
      </w:r>
    </w:p>
    <w:p w:rsidR="00AF212C" w:rsidRPr="00B07DAF" w:rsidRDefault="00AF212C" w:rsidP="00B07DA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 xml:space="preserve">   - признаки текста и его функционально-смысловых типов (повествования, описания, рассуждения);</w:t>
      </w:r>
    </w:p>
    <w:p w:rsidR="00AF212C" w:rsidRPr="00B07DAF" w:rsidRDefault="00AF212C" w:rsidP="00B07DA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>-основные единицы языка, их признаки;</w:t>
      </w:r>
    </w:p>
    <w:p w:rsidR="00AF212C" w:rsidRPr="00B07DAF" w:rsidRDefault="00AF212C" w:rsidP="00B07DA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>-основные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AF212C" w:rsidRPr="00B07DAF" w:rsidRDefault="00AF212C" w:rsidP="00B07DA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 xml:space="preserve">  - фиксировать на письме информацию исходного текста в виде тезисов, конспектов, резюме, полного или сжатого пересказа;</w:t>
      </w:r>
    </w:p>
    <w:p w:rsidR="00AF212C" w:rsidRPr="00B07DAF" w:rsidRDefault="00AF212C" w:rsidP="00B07DA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>-формулировать вопросы по содержанию текста;</w:t>
      </w:r>
    </w:p>
    <w:p w:rsidR="00AF212C" w:rsidRPr="00B07DAF" w:rsidRDefault="00AF212C" w:rsidP="00B07DA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>-замечать в собственной и чужой речи отступления от норм литературного языка;</w:t>
      </w:r>
    </w:p>
    <w:p w:rsidR="00AF212C" w:rsidRPr="00B07DAF" w:rsidRDefault="00AF212C" w:rsidP="00B07DA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 xml:space="preserve">-понимать коммуникативную тему, цель чтения текста ив </w:t>
      </w:r>
      <w:proofErr w:type="gramStart"/>
      <w:r w:rsidRPr="00B07DAF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B07DAF">
        <w:rPr>
          <w:rFonts w:ascii="Times New Roman" w:hAnsi="Times New Roman"/>
          <w:sz w:val="24"/>
          <w:szCs w:val="24"/>
        </w:rPr>
        <w:t xml:space="preserve"> с этим организовывать процесс чтения;</w:t>
      </w:r>
    </w:p>
    <w:p w:rsidR="00AF212C" w:rsidRPr="00B07DAF" w:rsidRDefault="00AF212C" w:rsidP="00B07DA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>-составлять конспект прочитанного текста;</w:t>
      </w:r>
    </w:p>
    <w:p w:rsidR="00AF212C" w:rsidRPr="00B07DAF" w:rsidRDefault="00AF212C" w:rsidP="00B07DA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>-оценивать степень понимания содержания прочитанного текста;</w:t>
      </w:r>
    </w:p>
    <w:p w:rsidR="00AF212C" w:rsidRPr="00B07DAF" w:rsidRDefault="00AF212C" w:rsidP="00B07DA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>-прогнозировать возможное развитие основной мысли до чтения лингвистического и</w:t>
      </w:r>
    </w:p>
    <w:p w:rsidR="00AF212C" w:rsidRPr="00B07DAF" w:rsidRDefault="00AF212C" w:rsidP="00B07DA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>художественного текста;</w:t>
      </w:r>
    </w:p>
    <w:p w:rsidR="00AF212C" w:rsidRPr="00B07DAF" w:rsidRDefault="00AF212C" w:rsidP="00B07DA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>- создавать   устные   монологические   высказывания   на   актуальные   социально-</w:t>
      </w:r>
      <w:proofErr w:type="gramStart"/>
      <w:r w:rsidRPr="00B07DAF">
        <w:rPr>
          <w:rFonts w:ascii="Times New Roman" w:hAnsi="Times New Roman"/>
          <w:sz w:val="24"/>
          <w:szCs w:val="24"/>
        </w:rPr>
        <w:t>i</w:t>
      </w:r>
      <w:proofErr w:type="gramEnd"/>
      <w:r w:rsidRPr="00B07DAF">
        <w:rPr>
          <w:rFonts w:ascii="Times New Roman" w:hAnsi="Times New Roman"/>
          <w:sz w:val="24"/>
          <w:szCs w:val="24"/>
        </w:rPr>
        <w:t xml:space="preserve"> культурные, нравственно-этические, социально-бытовые, учебные темы;</w:t>
      </w:r>
    </w:p>
    <w:p w:rsidR="00AF212C" w:rsidRPr="00B07DAF" w:rsidRDefault="00AF212C" w:rsidP="00B07DA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>- владеть основными нормами построения устного высказывания: соответствие теме и</w:t>
      </w:r>
    </w:p>
    <w:p w:rsidR="00AF212C" w:rsidRPr="00B07DAF" w:rsidRDefault="00AF212C" w:rsidP="00B07DA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 xml:space="preserve"> основной мысли, полнота раскрытия темы, достоверность фактического материала, последовательность изложения (развертывания содержания по плану), наличие грамматической</w:t>
      </w:r>
    </w:p>
    <w:p w:rsidR="00AF212C" w:rsidRPr="00B07DAF" w:rsidRDefault="00AF212C" w:rsidP="00B07DA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>связи предложений в тексте, владение правильной и выразительной интонацией, уместное</w:t>
      </w:r>
    </w:p>
    <w:p w:rsidR="00AF212C" w:rsidRPr="00B07DAF" w:rsidRDefault="00AF212C" w:rsidP="00B07DA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>использование невербальных средств (жестов, мимики);</w:t>
      </w:r>
    </w:p>
    <w:p w:rsidR="00AF212C" w:rsidRPr="00B07DAF" w:rsidRDefault="00AF212C" w:rsidP="00B07DA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>-строить научное рассуждение по сложным вопросам школьного курса русского языка;</w:t>
      </w:r>
    </w:p>
    <w:p w:rsidR="00AF212C" w:rsidRPr="00B07DAF" w:rsidRDefault="00AF212C" w:rsidP="00B07DA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>-владеть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фактического материала, последовательность изложения (развертывание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AF212C" w:rsidRPr="00B07DAF" w:rsidRDefault="00AF212C" w:rsidP="00B07DA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>-писать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AF212C" w:rsidRPr="00B07DAF" w:rsidRDefault="00AF212C" w:rsidP="00B07DA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>-вводить в текст изложения элементы сочинения (рассуждение, описание, повествование);</w:t>
      </w:r>
    </w:p>
    <w:p w:rsidR="00AF212C" w:rsidRPr="00B07DAF" w:rsidRDefault="00AF212C" w:rsidP="00B07DA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>-писать небольшие по объему сочинения на основе прочитанного или прослушанного текста;</w:t>
      </w:r>
    </w:p>
    <w:p w:rsidR="00AF212C" w:rsidRPr="00B07DAF" w:rsidRDefault="00AF212C" w:rsidP="00B07DA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>- составлять тезисы и конспект небольшой статьи (или фрагмента большой статьи);</w:t>
      </w:r>
    </w:p>
    <w:p w:rsidR="00AF212C" w:rsidRPr="00B07DAF" w:rsidRDefault="00AF212C" w:rsidP="00B07DA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 xml:space="preserve">-совершенствовать </w:t>
      </w:r>
      <w:proofErr w:type="gramStart"/>
      <w:r w:rsidRPr="00B07DAF">
        <w:rPr>
          <w:rFonts w:ascii="Times New Roman" w:hAnsi="Times New Roman"/>
          <w:sz w:val="24"/>
          <w:szCs w:val="24"/>
        </w:rPr>
        <w:t>написанное</w:t>
      </w:r>
      <w:proofErr w:type="gramEnd"/>
      <w:r w:rsidRPr="00B07DAF">
        <w:rPr>
          <w:rFonts w:ascii="Times New Roman" w:hAnsi="Times New Roman"/>
          <w:sz w:val="24"/>
          <w:szCs w:val="24"/>
        </w:rPr>
        <w:t>, исправляя недочеты в построении и содержании высказывания, речевые недочеты и грамматические ошибки;</w:t>
      </w:r>
    </w:p>
    <w:p w:rsidR="00AF212C" w:rsidRPr="00B07DAF" w:rsidRDefault="00AF212C" w:rsidP="00B07DA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proofErr w:type="gramStart"/>
      <w:r w:rsidRPr="00B07DAF">
        <w:rPr>
          <w:rFonts w:ascii="Times New Roman" w:hAnsi="Times New Roman"/>
          <w:sz w:val="24"/>
          <w:szCs w:val="24"/>
        </w:rPr>
        <w:t xml:space="preserve">-проводить </w:t>
      </w:r>
      <w:proofErr w:type="spellStart"/>
      <w:r w:rsidRPr="00B07DAF">
        <w:rPr>
          <w:rFonts w:ascii="Times New Roman" w:hAnsi="Times New Roman"/>
          <w:sz w:val="24"/>
          <w:szCs w:val="24"/>
        </w:rPr>
        <w:t>текстоведческий</w:t>
      </w:r>
      <w:proofErr w:type="spellEnd"/>
      <w:r w:rsidRPr="00B07DAF">
        <w:rPr>
          <w:rFonts w:ascii="Times New Roman" w:hAnsi="Times New Roman"/>
          <w:sz w:val="24"/>
          <w:szCs w:val="24"/>
        </w:rPr>
        <w:t xml:space="preserve"> анализ текстов разных стилей и типов речи (тема, основная мысль, тип речи, стиль, языковые и речевые средства, средства связи предложений,</w:t>
      </w:r>
      <w:proofErr w:type="gramEnd"/>
    </w:p>
    <w:p w:rsidR="00AF212C" w:rsidRPr="00B07DAF" w:rsidRDefault="00AF212C" w:rsidP="00B07DA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B07DAF">
        <w:rPr>
          <w:rFonts w:ascii="Times New Roman" w:hAnsi="Times New Roman"/>
          <w:sz w:val="24"/>
          <w:szCs w:val="24"/>
        </w:rPr>
        <w:t>строение текста);</w:t>
      </w:r>
    </w:p>
    <w:p w:rsidR="00AF212C" w:rsidRPr="00B07DAF" w:rsidRDefault="00AF212C" w:rsidP="00AF212C">
      <w:pPr>
        <w:pStyle w:val="c8"/>
        <w:spacing w:before="0" w:beforeAutospacing="0" w:after="0" w:afterAutospacing="0"/>
        <w:rPr>
          <w:color w:val="000000"/>
        </w:rPr>
      </w:pPr>
      <w:r w:rsidRPr="00B07DAF">
        <w:rPr>
          <w:rStyle w:val="c4"/>
          <w:b/>
          <w:bCs/>
          <w:color w:val="000000"/>
        </w:rPr>
        <w:t>Учебно-методическое обеспечение</w:t>
      </w:r>
    </w:p>
    <w:p w:rsidR="00AF212C" w:rsidRPr="00B07DAF" w:rsidRDefault="00AF212C" w:rsidP="00AF212C">
      <w:pPr>
        <w:pStyle w:val="c8"/>
        <w:spacing w:before="0" w:beforeAutospacing="0" w:after="0" w:afterAutospacing="0"/>
        <w:ind w:left="556" w:firstLine="567"/>
        <w:rPr>
          <w:color w:val="000000"/>
        </w:rPr>
      </w:pPr>
      <w:r w:rsidRPr="00B07DAF">
        <w:rPr>
          <w:rStyle w:val="c4"/>
          <w:b/>
          <w:bCs/>
          <w:color w:val="000000"/>
        </w:rPr>
        <w:t>Для учителя</w:t>
      </w:r>
    </w:p>
    <w:p w:rsidR="00AF212C" w:rsidRPr="00B07DAF" w:rsidRDefault="00AF212C" w:rsidP="00AF212C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07DAF">
        <w:rPr>
          <w:rStyle w:val="c12"/>
          <w:color w:val="000000"/>
        </w:rPr>
        <w:t xml:space="preserve">1) </w:t>
      </w:r>
      <w:proofErr w:type="spellStart"/>
      <w:r w:rsidRPr="00B07DAF">
        <w:rPr>
          <w:rStyle w:val="c12"/>
          <w:color w:val="000000"/>
        </w:rPr>
        <w:t>Ладыженская</w:t>
      </w:r>
      <w:proofErr w:type="spellEnd"/>
      <w:r w:rsidRPr="00B07DAF">
        <w:rPr>
          <w:rStyle w:val="c12"/>
          <w:color w:val="000000"/>
        </w:rPr>
        <w:t xml:space="preserve"> Т.А., Баранов М.Т., </w:t>
      </w:r>
      <w:proofErr w:type="spellStart"/>
      <w:r w:rsidRPr="00B07DAF">
        <w:rPr>
          <w:rStyle w:val="c12"/>
          <w:color w:val="000000"/>
        </w:rPr>
        <w:t>Тростенцова</w:t>
      </w:r>
      <w:proofErr w:type="spellEnd"/>
      <w:r w:rsidRPr="00B07DAF">
        <w:rPr>
          <w:rStyle w:val="c12"/>
          <w:color w:val="000000"/>
        </w:rPr>
        <w:t xml:space="preserve"> Л.А. и др. «Русский язык. 9 класс». Учебник для общеобразовательных учреждений.» М.</w:t>
      </w:r>
      <w:proofErr w:type="gramStart"/>
      <w:r w:rsidRPr="00B07DAF">
        <w:rPr>
          <w:rStyle w:val="c12"/>
          <w:color w:val="000000"/>
        </w:rPr>
        <w:t xml:space="preserve"> :</w:t>
      </w:r>
      <w:proofErr w:type="gramEnd"/>
      <w:r w:rsidRPr="00B07DAF">
        <w:rPr>
          <w:rStyle w:val="c12"/>
          <w:color w:val="000000"/>
        </w:rPr>
        <w:t>Просвещение, 2009</w:t>
      </w:r>
    </w:p>
    <w:p w:rsidR="00AF212C" w:rsidRPr="00B07DAF" w:rsidRDefault="00AF212C" w:rsidP="00AF212C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07DAF">
        <w:rPr>
          <w:rStyle w:val="c12"/>
          <w:color w:val="000000"/>
        </w:rPr>
        <w:t xml:space="preserve">2) «Обучение русскому языку в 9 классе: Методические рекомендации к учебнику для 9 класса общеобразовательных учреждений». Т.А. </w:t>
      </w:r>
      <w:proofErr w:type="spellStart"/>
      <w:r w:rsidRPr="00B07DAF">
        <w:rPr>
          <w:rStyle w:val="c12"/>
          <w:color w:val="000000"/>
        </w:rPr>
        <w:t>Ладыженская</w:t>
      </w:r>
      <w:proofErr w:type="spellEnd"/>
      <w:r w:rsidRPr="00B07DAF">
        <w:rPr>
          <w:rStyle w:val="c12"/>
          <w:color w:val="000000"/>
        </w:rPr>
        <w:t xml:space="preserve">, Л.А. </w:t>
      </w:r>
      <w:proofErr w:type="spellStart"/>
      <w:r w:rsidRPr="00B07DAF">
        <w:rPr>
          <w:rStyle w:val="c12"/>
          <w:color w:val="000000"/>
        </w:rPr>
        <w:t>Тростенцова</w:t>
      </w:r>
      <w:proofErr w:type="spellEnd"/>
      <w:r w:rsidRPr="00B07DAF">
        <w:rPr>
          <w:rStyle w:val="c12"/>
          <w:color w:val="000000"/>
        </w:rPr>
        <w:t xml:space="preserve">, М.Т. Баранов и др. – </w:t>
      </w:r>
      <w:proofErr w:type="spellStart"/>
      <w:r w:rsidRPr="00B07DAF">
        <w:rPr>
          <w:rStyle w:val="c12"/>
          <w:color w:val="000000"/>
        </w:rPr>
        <w:t>М.:Просвещение</w:t>
      </w:r>
      <w:proofErr w:type="spellEnd"/>
      <w:r w:rsidRPr="00B07DAF">
        <w:rPr>
          <w:rStyle w:val="c12"/>
          <w:color w:val="000000"/>
        </w:rPr>
        <w:t>, 2010</w:t>
      </w:r>
    </w:p>
    <w:p w:rsidR="00AF212C" w:rsidRPr="00B07DAF" w:rsidRDefault="00AF212C" w:rsidP="00AF212C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07DAF">
        <w:rPr>
          <w:rStyle w:val="c12"/>
          <w:color w:val="000000"/>
        </w:rPr>
        <w:t xml:space="preserve">3) Е.П. </w:t>
      </w:r>
      <w:proofErr w:type="spellStart"/>
      <w:r w:rsidRPr="00B07DAF">
        <w:rPr>
          <w:rStyle w:val="c12"/>
          <w:color w:val="000000"/>
        </w:rPr>
        <w:t>Черногрудова</w:t>
      </w:r>
      <w:proofErr w:type="spellEnd"/>
      <w:r w:rsidRPr="00B07DAF">
        <w:rPr>
          <w:rStyle w:val="c12"/>
          <w:color w:val="000000"/>
        </w:rPr>
        <w:t xml:space="preserve">. «Тесты по русскому языку.  9 класс. К учебнику Л.А. </w:t>
      </w:r>
      <w:proofErr w:type="spellStart"/>
      <w:r w:rsidRPr="00B07DAF">
        <w:rPr>
          <w:rStyle w:val="c12"/>
          <w:color w:val="000000"/>
        </w:rPr>
        <w:t>Тростенцовой</w:t>
      </w:r>
      <w:proofErr w:type="spellEnd"/>
      <w:r w:rsidRPr="00B07DAF">
        <w:rPr>
          <w:rStyle w:val="c12"/>
          <w:color w:val="000000"/>
        </w:rPr>
        <w:t xml:space="preserve"> и др. «Русский язык.9 </w:t>
      </w:r>
      <w:proofErr w:type="spellStart"/>
      <w:r w:rsidRPr="00B07DAF">
        <w:rPr>
          <w:rStyle w:val="c12"/>
          <w:color w:val="000000"/>
        </w:rPr>
        <w:t>кл</w:t>
      </w:r>
      <w:proofErr w:type="spellEnd"/>
      <w:proofErr w:type="gramStart"/>
      <w:r w:rsidRPr="00B07DAF">
        <w:rPr>
          <w:rStyle w:val="c12"/>
          <w:color w:val="000000"/>
        </w:rPr>
        <w:t>.»</w:t>
      </w:r>
      <w:proofErr w:type="gramEnd"/>
      <w:r w:rsidRPr="00B07DAF">
        <w:rPr>
          <w:rStyle w:val="c12"/>
          <w:color w:val="000000"/>
        </w:rPr>
        <w:t>».М.: Экзамен, 2013</w:t>
      </w:r>
    </w:p>
    <w:p w:rsidR="00AF212C" w:rsidRPr="00B07DAF" w:rsidRDefault="00AF212C" w:rsidP="00AF212C">
      <w:pPr>
        <w:pStyle w:val="c20"/>
        <w:spacing w:before="0" w:beforeAutospacing="0" w:after="0" w:afterAutospacing="0"/>
        <w:ind w:firstLine="567"/>
        <w:rPr>
          <w:color w:val="000000"/>
        </w:rPr>
      </w:pPr>
      <w:r w:rsidRPr="00B07DAF">
        <w:rPr>
          <w:rStyle w:val="c4"/>
          <w:b/>
          <w:bCs/>
          <w:color w:val="000000"/>
        </w:rPr>
        <w:t>Для учащихся</w:t>
      </w:r>
    </w:p>
    <w:p w:rsidR="00AF212C" w:rsidRPr="00B07DAF" w:rsidRDefault="00AF212C" w:rsidP="00AF212C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07DAF">
        <w:rPr>
          <w:rStyle w:val="c12"/>
          <w:color w:val="000000"/>
        </w:rPr>
        <w:t xml:space="preserve">1) </w:t>
      </w:r>
      <w:proofErr w:type="spellStart"/>
      <w:r w:rsidRPr="00B07DAF">
        <w:rPr>
          <w:rStyle w:val="c12"/>
          <w:color w:val="000000"/>
        </w:rPr>
        <w:t>Ладыженская</w:t>
      </w:r>
      <w:proofErr w:type="spellEnd"/>
      <w:r w:rsidRPr="00B07DAF">
        <w:rPr>
          <w:rStyle w:val="c12"/>
          <w:color w:val="000000"/>
        </w:rPr>
        <w:t xml:space="preserve"> Т.А., Баранов М.Т., </w:t>
      </w:r>
      <w:proofErr w:type="spellStart"/>
      <w:r w:rsidRPr="00B07DAF">
        <w:rPr>
          <w:rStyle w:val="c12"/>
          <w:color w:val="000000"/>
        </w:rPr>
        <w:t>Тростенцова</w:t>
      </w:r>
      <w:proofErr w:type="spellEnd"/>
      <w:r w:rsidRPr="00B07DAF">
        <w:rPr>
          <w:rStyle w:val="c12"/>
          <w:color w:val="000000"/>
        </w:rPr>
        <w:t xml:space="preserve"> Л.А. и др. «Русский язык. 9 класс». Учебник для общеобразовательных учреждений.» М.</w:t>
      </w:r>
      <w:proofErr w:type="gramStart"/>
      <w:r w:rsidRPr="00B07DAF">
        <w:rPr>
          <w:rStyle w:val="c12"/>
          <w:color w:val="000000"/>
        </w:rPr>
        <w:t xml:space="preserve"> :</w:t>
      </w:r>
      <w:proofErr w:type="gramEnd"/>
      <w:r w:rsidRPr="00B07DAF">
        <w:rPr>
          <w:rStyle w:val="c12"/>
          <w:color w:val="000000"/>
        </w:rPr>
        <w:t>Просвещение, 2009</w:t>
      </w:r>
    </w:p>
    <w:p w:rsidR="00AF212C" w:rsidRPr="00B07DAF" w:rsidRDefault="00AF212C" w:rsidP="00AF212C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B07DAF">
        <w:rPr>
          <w:rStyle w:val="c12"/>
          <w:color w:val="000000"/>
        </w:rPr>
        <w:t>2) Е. А. Ефремова. «Русский язык. Рабочая тетрадь.9 класс</w:t>
      </w:r>
      <w:proofErr w:type="gramStart"/>
      <w:r w:rsidRPr="00B07DAF">
        <w:rPr>
          <w:rStyle w:val="c12"/>
          <w:color w:val="000000"/>
        </w:rPr>
        <w:t xml:space="preserve">.». </w:t>
      </w:r>
      <w:proofErr w:type="spellStart"/>
      <w:proofErr w:type="gramEnd"/>
      <w:r w:rsidRPr="00B07DAF">
        <w:rPr>
          <w:rStyle w:val="c12"/>
          <w:color w:val="000000"/>
        </w:rPr>
        <w:t>М.:Просвещение</w:t>
      </w:r>
      <w:proofErr w:type="spellEnd"/>
      <w:r w:rsidRPr="00B07DAF">
        <w:rPr>
          <w:rStyle w:val="c12"/>
          <w:color w:val="000000"/>
        </w:rPr>
        <w:t>, 2014</w:t>
      </w:r>
    </w:p>
    <w:p w:rsidR="00AF212C" w:rsidRPr="00B07DAF" w:rsidRDefault="00AF212C" w:rsidP="00AF212C">
      <w:pPr>
        <w:spacing w:after="0" w:line="240" w:lineRule="auto"/>
        <w:ind w:left="720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07DAF">
        <w:rPr>
          <w:rFonts w:ascii="Times New Roman" w:hAnsi="Times New Roman"/>
          <w:b/>
          <w:bCs/>
          <w:sz w:val="24"/>
          <w:szCs w:val="24"/>
          <w:lang w:eastAsia="ru-RU"/>
        </w:rPr>
        <w:t>Интернет-ресурсы</w:t>
      </w:r>
    </w:p>
    <w:p w:rsidR="00AF212C" w:rsidRPr="00B07DAF" w:rsidRDefault="00AF212C" w:rsidP="00AF212C">
      <w:pPr>
        <w:tabs>
          <w:tab w:val="left" w:pos="928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DAF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B07DAF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hyperlink r:id="rId5" w:history="1">
        <w:r w:rsidRPr="00B07DAF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Pr="00B07DAF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B07DAF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litera</w:t>
        </w:r>
        <w:proofErr w:type="spellEnd"/>
        <w:r w:rsidRPr="00B07DAF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B07DAF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B07DAF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B07DAF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AF212C" w:rsidRPr="00B07DAF" w:rsidRDefault="00AF212C" w:rsidP="00AF212C">
      <w:pPr>
        <w:tabs>
          <w:tab w:val="left" w:pos="928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DAF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B07DAF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hyperlink r:id="rId6" w:history="1">
        <w:r w:rsidRPr="00B07DA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B07DA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B07DA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ege</w:t>
        </w:r>
        <w:proofErr w:type="spellEnd"/>
        <w:r w:rsidRPr="00B07DA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B07DA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edu</w:t>
        </w:r>
        <w:proofErr w:type="spellEnd"/>
        <w:r w:rsidRPr="00B07DA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B07DA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AF212C" w:rsidRPr="00B07DAF" w:rsidRDefault="00AF212C" w:rsidP="00AF212C">
      <w:pPr>
        <w:tabs>
          <w:tab w:val="left" w:pos="928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DAF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B07DAF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hyperlink r:id="rId7" w:history="1">
        <w:r w:rsidRPr="00B07DA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B07DA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B07DA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excelion</w:t>
        </w:r>
        <w:proofErr w:type="spellEnd"/>
        <w:r w:rsidRPr="00B07DA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B07DA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AF212C" w:rsidRPr="00B07DAF" w:rsidRDefault="00AF212C" w:rsidP="00AF212C">
      <w:pPr>
        <w:tabs>
          <w:tab w:val="left" w:pos="928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DAF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B07DAF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hyperlink r:id="rId8" w:history="1">
        <w:r w:rsidRPr="00B07DA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B07DA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B07DA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realist</w:t>
        </w:r>
        <w:r w:rsidRPr="00B07DA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B07DA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AF212C" w:rsidRPr="00B07DAF" w:rsidRDefault="00AF212C" w:rsidP="00AF212C">
      <w:pPr>
        <w:tabs>
          <w:tab w:val="left" w:pos="928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B07DAF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B07D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07DAF">
        <w:rPr>
          <w:rFonts w:ascii="Times New Roman" w:eastAsia="Times New Roman" w:hAnsi="Times New Roman"/>
          <w:sz w:val="24"/>
          <w:szCs w:val="24"/>
          <w:lang w:val="en-US" w:eastAsia="ru-RU"/>
        </w:rPr>
        <w:t>thinking</w:t>
      </w:r>
      <w:r w:rsidRPr="00B07DA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07DAF">
        <w:rPr>
          <w:rFonts w:ascii="Times New Roman" w:eastAsia="Times New Roman" w:hAnsi="Times New Roman"/>
          <w:sz w:val="24"/>
          <w:szCs w:val="24"/>
          <w:lang w:val="en-US" w:eastAsia="ru-RU"/>
        </w:rPr>
        <w:t>approach</w:t>
      </w:r>
      <w:r w:rsidRPr="00B07D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07DAF">
        <w:rPr>
          <w:rFonts w:ascii="Times New Roman" w:eastAsia="Times New Roman" w:hAnsi="Times New Roman"/>
          <w:sz w:val="24"/>
          <w:szCs w:val="24"/>
          <w:lang w:val="en-US" w:eastAsia="ru-RU"/>
        </w:rPr>
        <w:t>org</w:t>
      </w:r>
      <w:proofErr w:type="gramEnd"/>
    </w:p>
    <w:p w:rsidR="00AF212C" w:rsidRPr="00B07DAF" w:rsidRDefault="00AF212C" w:rsidP="00AF212C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17D9D" w:rsidRPr="00B07DAF" w:rsidRDefault="00517D9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17D9D" w:rsidRPr="00B0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2C"/>
    <w:rsid w:val="00517D9D"/>
    <w:rsid w:val="00AF212C"/>
    <w:rsid w:val="00B07DAF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F21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AF21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AF21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AF212C"/>
  </w:style>
  <w:style w:type="character" w:customStyle="1" w:styleId="c12">
    <w:name w:val="c12"/>
    <w:basedOn w:val="a0"/>
    <w:rsid w:val="00AF212C"/>
  </w:style>
  <w:style w:type="character" w:styleId="a3">
    <w:name w:val="Hyperlink"/>
    <w:basedOn w:val="a0"/>
    <w:uiPriority w:val="99"/>
    <w:semiHidden/>
    <w:unhideWhenUsed/>
    <w:rsid w:val="00AF21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F21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AF21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AF21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AF212C"/>
  </w:style>
  <w:style w:type="character" w:customStyle="1" w:styleId="c12">
    <w:name w:val="c12"/>
    <w:basedOn w:val="a0"/>
    <w:rsid w:val="00AF212C"/>
  </w:style>
  <w:style w:type="character" w:styleId="a3">
    <w:name w:val="Hyperlink"/>
    <w:basedOn w:val="a0"/>
    <w:uiPriority w:val="99"/>
    <w:semiHidden/>
    <w:unhideWhenUsed/>
    <w:rsid w:val="00AF2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xcel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ge.edu.ru" TargetMode="External"/><Relationship Id="rId5" Type="http://schemas.openxmlformats.org/officeDocument/2006/relationships/hyperlink" Target="http://www.litera.spb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Бахтиярова</cp:lastModifiedBy>
  <cp:revision>3</cp:revision>
  <dcterms:created xsi:type="dcterms:W3CDTF">2016-02-08T13:59:00Z</dcterms:created>
  <dcterms:modified xsi:type="dcterms:W3CDTF">2016-02-11T08:41:00Z</dcterms:modified>
</cp:coreProperties>
</file>